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F40D" w14:textId="0BB24284" w:rsidR="00B53298" w:rsidRDefault="006B0DF5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</w:t>
      </w:r>
      <w:r w:rsidR="00F44411">
        <w:rPr>
          <w:rFonts w:ascii="Times New Roman" w:hAnsi="Times New Roman" w:cs="Times New Roman"/>
          <w:b/>
          <w:sz w:val="24"/>
          <w:szCs w:val="24"/>
        </w:rPr>
        <w:t>DMIOTU ZAMÓWIENIA DO ZAPYTANIA 6</w:t>
      </w:r>
      <w:r w:rsidR="00054299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1817778" w14:textId="77777777" w:rsidR="00921692" w:rsidRDefault="00921692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F63EAEC" w14:textId="3F83887E" w:rsidR="00F85288" w:rsidRDefault="00054299" w:rsidP="00F8528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KURS BARMAŃSKI</w:t>
      </w:r>
    </w:p>
    <w:p w14:paraId="0F15DC85" w14:textId="035A8F42" w:rsidR="00054299" w:rsidRDefault="00054299" w:rsidP="0005429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71838DC" w14:textId="4C4E1604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 xml:space="preserve">Wymiar godzinowy: </w:t>
      </w:r>
      <w:r w:rsidRPr="00054299">
        <w:rPr>
          <w:rFonts w:ascii="Times New Roman" w:hAnsi="Times New Roman" w:cs="Times New Roman"/>
          <w:sz w:val="24"/>
          <w:szCs w:val="24"/>
        </w:rPr>
        <w:t>30 godzin (5 spotkań po 6 godzin) - kurs prowadzony będzie w czasie wolnym od zajęć dydaktycznych np. w godzinach poza obowiązkowym plan</w:t>
      </w:r>
      <w:r>
        <w:rPr>
          <w:rFonts w:ascii="Times New Roman" w:hAnsi="Times New Roman" w:cs="Times New Roman"/>
          <w:sz w:val="24"/>
          <w:szCs w:val="24"/>
        </w:rPr>
        <w:t xml:space="preserve">em zajęć, bądź też w dni wolne </w:t>
      </w:r>
      <w:r w:rsidRPr="00054299">
        <w:rPr>
          <w:rFonts w:ascii="Times New Roman" w:hAnsi="Times New Roman" w:cs="Times New Roman"/>
          <w:sz w:val="24"/>
          <w:szCs w:val="24"/>
        </w:rPr>
        <w:t xml:space="preserve">od zajęć dydaktycznych lub w systemie weekendowym. Terminarz spotkań zostanie opracowany po wyborze instytucji szkoleniowej. Termin zakończenia realizacji kursu wraz z egzaminem: </w:t>
      </w:r>
      <w:r w:rsidR="00F44411">
        <w:rPr>
          <w:rFonts w:ascii="Times New Roman" w:hAnsi="Times New Roman" w:cs="Times New Roman"/>
          <w:sz w:val="24"/>
          <w:szCs w:val="24"/>
        </w:rPr>
        <w:t>30</w:t>
      </w:r>
      <w:r w:rsidRPr="000542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54299">
        <w:rPr>
          <w:rFonts w:ascii="Times New Roman" w:hAnsi="Times New Roman" w:cs="Times New Roman"/>
          <w:sz w:val="24"/>
          <w:szCs w:val="24"/>
        </w:rPr>
        <w:t xml:space="preserve">.2022 r. </w:t>
      </w:r>
      <w:r w:rsidRPr="00054299">
        <w:rPr>
          <w:rFonts w:ascii="Times New Roman" w:hAnsi="Times New Roman" w:cs="Times New Roman"/>
          <w:sz w:val="24"/>
          <w:szCs w:val="24"/>
        </w:rPr>
        <w:tab/>
      </w:r>
    </w:p>
    <w:p w14:paraId="174A0234" w14:textId="60F3DC49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kursu: </w:t>
      </w:r>
      <w:r w:rsidRPr="00054299">
        <w:rPr>
          <w:rFonts w:ascii="Times New Roman" w:hAnsi="Times New Roman" w:cs="Times New Roman"/>
          <w:sz w:val="24"/>
          <w:szCs w:val="24"/>
        </w:rPr>
        <w:t>15</w:t>
      </w:r>
      <w:r w:rsidRPr="00054299">
        <w:rPr>
          <w:rFonts w:ascii="Times New Roman" w:hAnsi="Times New Roman" w:cs="Times New Roman"/>
          <w:sz w:val="24"/>
          <w:szCs w:val="24"/>
        </w:rPr>
        <w:t xml:space="preserve"> uczestników/uczestniczek </w:t>
      </w:r>
    </w:p>
    <w:p w14:paraId="0D4333CD" w14:textId="0A171DD6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 xml:space="preserve">Miejsce prowadzenia kursu: </w:t>
      </w:r>
      <w:r w:rsidRPr="00054299">
        <w:rPr>
          <w:rFonts w:ascii="Times New Roman" w:hAnsi="Times New Roman" w:cs="Times New Roman"/>
          <w:sz w:val="24"/>
          <w:szCs w:val="24"/>
        </w:rPr>
        <w:t xml:space="preserve">budynek szkoły (ul. Żwirki i Wigury 2, 62-065 Grodzisk Wielkopolski) </w:t>
      </w:r>
    </w:p>
    <w:p w14:paraId="6626E7B5" w14:textId="698AC6BA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 xml:space="preserve">Minimalny program kursu (zajęcia teoretyczne i praktyczne): </w:t>
      </w:r>
      <w:r w:rsidRPr="00054299">
        <w:rPr>
          <w:rFonts w:ascii="Times New Roman" w:hAnsi="Times New Roman" w:cs="Times New Roman"/>
          <w:sz w:val="24"/>
          <w:szCs w:val="24"/>
        </w:rPr>
        <w:t>Program nauczania powinien być oparty jest na założeniach szkoleniowych kursów barmańskich I-go stopnia akceptowanych przez Zdzisława T. Nowickiego</w:t>
      </w:r>
    </w:p>
    <w:p w14:paraId="7D93F958" w14:textId="14CA4DBC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 xml:space="preserve">Zakończeniu kursu: </w:t>
      </w:r>
      <w:r w:rsidRPr="00054299">
        <w:rPr>
          <w:rFonts w:ascii="Times New Roman" w:hAnsi="Times New Roman" w:cs="Times New Roman"/>
          <w:sz w:val="24"/>
          <w:szCs w:val="24"/>
        </w:rPr>
        <w:t>egzamin wewnętrzny przeprowadzony przez osobę szkolącą oraz egzamin zewnętrzny Stowarzyszenia Polskich Barmanów. Każda osoba musi mieć zapewnioną 1 możliwość podejścia do egzaminu</w:t>
      </w:r>
      <w:r w:rsidRPr="000542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D1A912" w14:textId="337D3552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musi być wpisana do rejestru instytucji szkoleniowych. Potwierdzenie wpisu należy dołączyć do oferty. </w:t>
      </w:r>
    </w:p>
    <w:p w14:paraId="764FD401" w14:textId="40D5B227" w:rsidR="00054299" w:rsidRP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zapewnia materiały dydaktyczne dla uczestników/uczestniczek kursu. </w:t>
      </w:r>
    </w:p>
    <w:p w14:paraId="6F851A9A" w14:textId="5C3A2BA8" w:rsidR="00054299" w:rsidRDefault="00054299" w:rsidP="00054299">
      <w:pPr>
        <w:pStyle w:val="Akapitzlist"/>
        <w:numPr>
          <w:ilvl w:val="0"/>
          <w:numId w:val="4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Dokumentacja niezbędna do rozliczenia usługi</w:t>
      </w:r>
      <w:r w:rsidRPr="00054299">
        <w:rPr>
          <w:rFonts w:ascii="Times New Roman" w:hAnsi="Times New Roman" w:cs="Times New Roman"/>
          <w:sz w:val="24"/>
          <w:szCs w:val="24"/>
        </w:rPr>
        <w:t>: program kursu – dostarczony wraz z ofertą, dziennik zajęć, listy obecności, zaświadczenia/certyfikaty dla uczestników, którzy zdadzą egzamin zewnętrzny (na certyfikacie/zaświadczeniu muszą znajdować się kwalifikacje zdobyte podczas kursu).</w:t>
      </w:r>
    </w:p>
    <w:p w14:paraId="3EA9B7A1" w14:textId="77777777" w:rsidR="00054299" w:rsidRPr="00054299" w:rsidRDefault="00054299" w:rsidP="0005429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5C405F" w14:textId="55BDD69D" w:rsidR="00054299" w:rsidRDefault="00054299" w:rsidP="00054299">
      <w:pPr>
        <w:pStyle w:val="Akapitzlist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KURS BARISTYCZNY</w:t>
      </w:r>
    </w:p>
    <w:p w14:paraId="6EDF368D" w14:textId="77777777" w:rsidR="00054299" w:rsidRPr="00054299" w:rsidRDefault="00054299" w:rsidP="00054299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14:paraId="67EF4829" w14:textId="4D01DAC3" w:rsidR="00054299" w:rsidRPr="00054299" w:rsidRDefault="00054299" w:rsidP="00054299">
      <w:pPr>
        <w:pStyle w:val="Akapitzlist"/>
        <w:numPr>
          <w:ilvl w:val="0"/>
          <w:numId w:val="4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Wymiar godzinowy</w:t>
      </w:r>
      <w:r w:rsidRPr="00054299">
        <w:rPr>
          <w:rFonts w:ascii="Times New Roman" w:hAnsi="Times New Roman" w:cs="Times New Roman"/>
          <w:sz w:val="24"/>
          <w:szCs w:val="24"/>
        </w:rPr>
        <w:t xml:space="preserve">: 30 godzin (5 spotkań po 6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egzaminem: </w:t>
      </w:r>
      <w:r>
        <w:rPr>
          <w:rFonts w:ascii="Times New Roman" w:hAnsi="Times New Roman" w:cs="Times New Roman"/>
          <w:sz w:val="24"/>
          <w:szCs w:val="24"/>
        </w:rPr>
        <w:t>30.11</w:t>
      </w:r>
      <w:r w:rsidRPr="0005429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429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13D4444" w14:textId="05A6868A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Uczestni</w:t>
      </w:r>
      <w:r w:rsidRPr="00054299">
        <w:rPr>
          <w:rFonts w:ascii="Times New Roman" w:hAnsi="Times New Roman" w:cs="Times New Roman"/>
          <w:b/>
          <w:sz w:val="24"/>
          <w:szCs w:val="24"/>
        </w:rPr>
        <w:t>cy kursu:</w:t>
      </w:r>
      <w:r>
        <w:rPr>
          <w:rFonts w:ascii="Times New Roman" w:hAnsi="Times New Roman" w:cs="Times New Roman"/>
          <w:sz w:val="24"/>
          <w:szCs w:val="24"/>
        </w:rPr>
        <w:t xml:space="preserve"> 12 uczniów/uczennic (11</w:t>
      </w:r>
      <w:r w:rsidRPr="00054299">
        <w:rPr>
          <w:rFonts w:ascii="Times New Roman" w:hAnsi="Times New Roman" w:cs="Times New Roman"/>
          <w:sz w:val="24"/>
          <w:szCs w:val="24"/>
        </w:rPr>
        <w:t xml:space="preserve"> kobi</w:t>
      </w:r>
      <w:r>
        <w:rPr>
          <w:rFonts w:ascii="Times New Roman" w:hAnsi="Times New Roman" w:cs="Times New Roman"/>
          <w:sz w:val="24"/>
          <w:szCs w:val="24"/>
        </w:rPr>
        <w:t>et i 1</w:t>
      </w:r>
      <w:r w:rsidRPr="00054299">
        <w:rPr>
          <w:rFonts w:ascii="Times New Roman" w:hAnsi="Times New Roman" w:cs="Times New Roman"/>
          <w:sz w:val="24"/>
          <w:szCs w:val="24"/>
        </w:rPr>
        <w:t xml:space="preserve"> mężczyzn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4299">
        <w:rPr>
          <w:rFonts w:ascii="Times New Roman" w:hAnsi="Times New Roman" w:cs="Times New Roman"/>
          <w:sz w:val="24"/>
          <w:szCs w:val="24"/>
        </w:rPr>
        <w:t xml:space="preserve">) kształcących się w zawodzie technik żywienia i usług gastronomicznych </w:t>
      </w:r>
    </w:p>
    <w:p w14:paraId="0E590B86" w14:textId="1B926A62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Miejsce prowadzenia kursu:</w:t>
      </w:r>
      <w:r w:rsidRPr="00054299">
        <w:rPr>
          <w:rFonts w:ascii="Times New Roman" w:hAnsi="Times New Roman" w:cs="Times New Roman"/>
          <w:sz w:val="24"/>
          <w:szCs w:val="24"/>
        </w:rPr>
        <w:t xml:space="preserve"> budynek szkoły (ul. Żwirki i Wigury 2, 62-065 Grodzisk Wielkopolski) </w:t>
      </w:r>
    </w:p>
    <w:p w14:paraId="0C4C1D55" w14:textId="162C6F39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Minimalny program kursu (zajęcia teoretyczne i praktyczne)</w:t>
      </w:r>
      <w:r w:rsidRPr="00054299">
        <w:rPr>
          <w:rFonts w:ascii="Times New Roman" w:hAnsi="Times New Roman" w:cs="Times New Roman"/>
          <w:sz w:val="24"/>
          <w:szCs w:val="24"/>
        </w:rPr>
        <w:t xml:space="preserve">: historia kawy, odmiany kawy, sposoby przygotowywania kawy, pienienie mleka, wykorzystanie dodatków do kawy, rysowanie na kawie </w:t>
      </w:r>
    </w:p>
    <w:p w14:paraId="3723BE39" w14:textId="37065917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054299">
        <w:rPr>
          <w:rFonts w:ascii="Times New Roman" w:hAnsi="Times New Roman" w:cs="Times New Roman"/>
          <w:sz w:val="24"/>
          <w:szCs w:val="24"/>
        </w:rPr>
        <w:t xml:space="preserve">: egzamin wewnętrzny przeprowadzony przez osobę szkolącą. Każda osoba musi mieć zapewnioną 1 możliwość podejścia do egzaminu. </w:t>
      </w:r>
    </w:p>
    <w:p w14:paraId="0BCB146D" w14:textId="4803374B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musi być wpisana do rejestru instytucji szkoleniowych. Potwierdzenie wpisu należy dołączyć do oferty. </w:t>
      </w:r>
    </w:p>
    <w:p w14:paraId="62D4C4CB" w14:textId="189DA454" w:rsidR="00054299" w:rsidRP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zapewnia materiały dydaktycznych dla uczestników/uczestniczek kursu. </w:t>
      </w:r>
    </w:p>
    <w:p w14:paraId="45ED6CAA" w14:textId="043CA02F" w:rsidR="00054299" w:rsidRDefault="00054299" w:rsidP="00054299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Dokumentacja niezbędna do rozliczenia usługi</w:t>
      </w:r>
      <w:r w:rsidRPr="00054299">
        <w:rPr>
          <w:rFonts w:ascii="Times New Roman" w:hAnsi="Times New Roman" w:cs="Times New Roman"/>
          <w:sz w:val="24"/>
          <w:szCs w:val="24"/>
        </w:rPr>
        <w:t>: program kursu – dostarczony wraz z ofertą, dziennik zajęć, listy obecności, zaświadczenia/certyfikaty dla uczestników z wymienionymi kompetencjami zdobytymi podczas kursu</w:t>
      </w:r>
    </w:p>
    <w:p w14:paraId="24D9E05A" w14:textId="75637A59" w:rsidR="00054299" w:rsidRPr="00054299" w:rsidRDefault="00054299" w:rsidP="00054299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lastRenderedPageBreak/>
        <w:t>KURS PRZEDŁUŻANIA RZĘS</w:t>
      </w:r>
    </w:p>
    <w:p w14:paraId="04599FC6" w14:textId="77777777" w:rsidR="00054299" w:rsidRDefault="00054299" w:rsidP="0005429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10CF5D" w14:textId="2CD7565D" w:rsidR="00054299" w:rsidRPr="00054299" w:rsidRDefault="00054299" w:rsidP="00054299">
      <w:pPr>
        <w:pStyle w:val="Akapitzlist"/>
        <w:numPr>
          <w:ilvl w:val="0"/>
          <w:numId w:val="4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Wymiar godzinowy</w:t>
      </w:r>
      <w:r>
        <w:rPr>
          <w:rFonts w:ascii="Times New Roman" w:hAnsi="Times New Roman" w:cs="Times New Roman"/>
          <w:sz w:val="24"/>
          <w:szCs w:val="24"/>
        </w:rPr>
        <w:t>: 32</w:t>
      </w:r>
      <w:r w:rsidRPr="00054299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54299">
        <w:rPr>
          <w:rFonts w:ascii="Times New Roman" w:hAnsi="Times New Roman" w:cs="Times New Roman"/>
          <w:sz w:val="24"/>
          <w:szCs w:val="24"/>
        </w:rPr>
        <w:t xml:space="preserve"> (5 spotkań po </w:t>
      </w: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Pr="00054299">
        <w:rPr>
          <w:rFonts w:ascii="Times New Roman" w:hAnsi="Times New Roman" w:cs="Times New Roman"/>
          <w:sz w:val="24"/>
          <w:szCs w:val="24"/>
        </w:rPr>
        <w:t xml:space="preserve">6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egzaminem: 30.11.2022 r. </w:t>
      </w:r>
    </w:p>
    <w:p w14:paraId="75F00264" w14:textId="6E5E07B0" w:rsidR="00054299" w:rsidRPr="00054299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Uczestnicy kursu:</w:t>
      </w:r>
      <w:r w:rsidRPr="00054299">
        <w:rPr>
          <w:rFonts w:ascii="Times New Roman" w:hAnsi="Times New Roman" w:cs="Times New Roman"/>
          <w:sz w:val="24"/>
          <w:szCs w:val="24"/>
        </w:rPr>
        <w:t xml:space="preserve"> 12 uczniów/uczennic (</w:t>
      </w:r>
      <w:r>
        <w:rPr>
          <w:rFonts w:ascii="Times New Roman" w:hAnsi="Times New Roman" w:cs="Times New Roman"/>
          <w:sz w:val="24"/>
          <w:szCs w:val="24"/>
        </w:rPr>
        <w:t>12 kobiet</w:t>
      </w:r>
      <w:r w:rsidRPr="00054299">
        <w:rPr>
          <w:rFonts w:ascii="Times New Roman" w:hAnsi="Times New Roman" w:cs="Times New Roman"/>
          <w:sz w:val="24"/>
          <w:szCs w:val="24"/>
        </w:rPr>
        <w:t xml:space="preserve">) kształcących się w zawodzie technik </w:t>
      </w:r>
      <w:r>
        <w:rPr>
          <w:rFonts w:ascii="Times New Roman" w:hAnsi="Times New Roman" w:cs="Times New Roman"/>
          <w:sz w:val="24"/>
          <w:szCs w:val="24"/>
        </w:rPr>
        <w:t>fryzjer</w:t>
      </w:r>
      <w:r w:rsidRPr="000542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ADD7" w14:textId="77777777" w:rsidR="00054299" w:rsidRPr="00054299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Miejsce prowadzenia kursu:</w:t>
      </w:r>
      <w:r w:rsidRPr="00054299">
        <w:rPr>
          <w:rFonts w:ascii="Times New Roman" w:hAnsi="Times New Roman" w:cs="Times New Roman"/>
          <w:sz w:val="24"/>
          <w:szCs w:val="24"/>
        </w:rPr>
        <w:t xml:space="preserve"> budynek szkoły (ul. Żwirki i Wigury 2, 62-065 Grodzisk Wielkopolski) </w:t>
      </w:r>
    </w:p>
    <w:p w14:paraId="049DDFCC" w14:textId="75A6CB1C" w:rsidR="00054299" w:rsidRPr="00054299" w:rsidRDefault="00054299" w:rsidP="00B95E7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Minimalny program kursu (zajęcia teoretyczne i praktyczne</w:t>
      </w:r>
      <w:r w:rsidRPr="00054299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054299">
        <w:rPr>
          <w:rFonts w:ascii="Times New Roman" w:hAnsi="Times New Roman" w:cs="Times New Roman"/>
          <w:sz w:val="24"/>
          <w:szCs w:val="24"/>
        </w:rPr>
        <w:t>bhp, anatomia oka i cykl życia rzęsy, wskazania i przeciwwskazania do zabiegu, przygotowanie stanowiska pracy, omówienie etapów stylizacji,</w:t>
      </w:r>
      <w:r w:rsidRPr="00054299">
        <w:rPr>
          <w:rFonts w:ascii="Times New Roman" w:hAnsi="Times New Roman" w:cs="Times New Roman"/>
          <w:sz w:val="24"/>
          <w:szCs w:val="24"/>
        </w:rPr>
        <w:t xml:space="preserve"> </w:t>
      </w:r>
      <w:r w:rsidRPr="00054299">
        <w:rPr>
          <w:rFonts w:ascii="Times New Roman" w:hAnsi="Times New Roman" w:cs="Times New Roman"/>
          <w:sz w:val="24"/>
          <w:szCs w:val="24"/>
        </w:rPr>
        <w:t>omówienie produktów i narzędzi, praca z klejem, usuwanie rzęs sztucznych, podstawy modelowania oka, dobór stylizacji i produktów do oka,</w:t>
      </w:r>
      <w:r w:rsidRPr="00054299">
        <w:rPr>
          <w:rFonts w:ascii="Times New Roman" w:hAnsi="Times New Roman" w:cs="Times New Roman"/>
          <w:sz w:val="24"/>
          <w:szCs w:val="24"/>
        </w:rPr>
        <w:t xml:space="preserve"> </w:t>
      </w:r>
      <w:r w:rsidRPr="00054299">
        <w:rPr>
          <w:rFonts w:ascii="Times New Roman" w:hAnsi="Times New Roman" w:cs="Times New Roman"/>
          <w:sz w:val="24"/>
          <w:szCs w:val="24"/>
        </w:rPr>
        <w:t>przygotowanie oka, ćwiczenia praktyczne.</w:t>
      </w:r>
    </w:p>
    <w:p w14:paraId="57112A35" w14:textId="77777777" w:rsidR="00054299" w:rsidRPr="00054299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Zakończeniu kursu</w:t>
      </w:r>
      <w:r w:rsidRPr="00054299">
        <w:rPr>
          <w:rFonts w:ascii="Times New Roman" w:hAnsi="Times New Roman" w:cs="Times New Roman"/>
          <w:sz w:val="24"/>
          <w:szCs w:val="24"/>
        </w:rPr>
        <w:t xml:space="preserve">: egzamin wewnętrzny przeprowadzony przez osobę szkolącą. Każda osoba musi mieć zapewnioną 1 możliwość podejścia do egzaminu. </w:t>
      </w:r>
    </w:p>
    <w:p w14:paraId="488D1EA0" w14:textId="77777777" w:rsidR="00054299" w:rsidRPr="00054299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musi być wpisana do rejestru instytucji szkoleniowych. Potwierdzenie wpisu należy dołączyć do oferty. </w:t>
      </w:r>
    </w:p>
    <w:p w14:paraId="68DCC520" w14:textId="77777777" w:rsidR="00054299" w:rsidRPr="00054299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Instytucja szkoleniowa</w:t>
      </w:r>
      <w:r w:rsidRPr="00054299">
        <w:rPr>
          <w:rFonts w:ascii="Times New Roman" w:hAnsi="Times New Roman" w:cs="Times New Roman"/>
          <w:sz w:val="24"/>
          <w:szCs w:val="24"/>
        </w:rPr>
        <w:t xml:space="preserve"> zapewnia materiały dydaktycznych dla uczestników/uczestniczek kursu. </w:t>
      </w:r>
    </w:p>
    <w:p w14:paraId="06FDB4E1" w14:textId="6BDD8F92" w:rsidR="00054299" w:rsidRPr="00F44411" w:rsidRDefault="00054299" w:rsidP="00054299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299">
        <w:rPr>
          <w:rFonts w:ascii="Times New Roman" w:hAnsi="Times New Roman" w:cs="Times New Roman"/>
          <w:b/>
          <w:sz w:val="24"/>
          <w:szCs w:val="24"/>
        </w:rPr>
        <w:t>Dokumentacja niezbędna do rozliczenia usługi</w:t>
      </w:r>
      <w:r w:rsidRPr="00054299">
        <w:rPr>
          <w:rFonts w:ascii="Times New Roman" w:hAnsi="Times New Roman" w:cs="Times New Roman"/>
          <w:sz w:val="24"/>
          <w:szCs w:val="24"/>
        </w:rPr>
        <w:t>: program kursu – dostarczony wraz z ofertą, dziennik zajęć, listy obecności, zaświadczenia/certyfikaty dla uczestników z wymienionymi kompetencjami zdobytymi podczas kursu</w:t>
      </w:r>
    </w:p>
    <w:sectPr w:rsidR="00054299" w:rsidRPr="00F44411" w:rsidSect="009D7EA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D94"/>
    <w:multiLevelType w:val="hybridMultilevel"/>
    <w:tmpl w:val="FD241462"/>
    <w:lvl w:ilvl="0" w:tplc="4BD80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33F0"/>
    <w:multiLevelType w:val="hybridMultilevel"/>
    <w:tmpl w:val="967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85405"/>
    <w:multiLevelType w:val="hybridMultilevel"/>
    <w:tmpl w:val="CCBC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5198B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D5A32"/>
    <w:multiLevelType w:val="hybridMultilevel"/>
    <w:tmpl w:val="D8721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63E58"/>
    <w:multiLevelType w:val="hybridMultilevel"/>
    <w:tmpl w:val="C99851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85834"/>
    <w:multiLevelType w:val="hybridMultilevel"/>
    <w:tmpl w:val="9672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F3637"/>
    <w:multiLevelType w:val="hybridMultilevel"/>
    <w:tmpl w:val="CA98D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6245"/>
    <w:multiLevelType w:val="hybridMultilevel"/>
    <w:tmpl w:val="814A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4"/>
  </w:num>
  <w:num w:numId="3">
    <w:abstractNumId w:val="4"/>
  </w:num>
  <w:num w:numId="4">
    <w:abstractNumId w:val="43"/>
  </w:num>
  <w:num w:numId="5">
    <w:abstractNumId w:val="6"/>
  </w:num>
  <w:num w:numId="6">
    <w:abstractNumId w:val="0"/>
  </w:num>
  <w:num w:numId="7">
    <w:abstractNumId w:val="41"/>
  </w:num>
  <w:num w:numId="8">
    <w:abstractNumId w:val="8"/>
  </w:num>
  <w:num w:numId="9">
    <w:abstractNumId w:val="18"/>
  </w:num>
  <w:num w:numId="10">
    <w:abstractNumId w:val="46"/>
  </w:num>
  <w:num w:numId="11">
    <w:abstractNumId w:val="2"/>
  </w:num>
  <w:num w:numId="12">
    <w:abstractNumId w:val="10"/>
  </w:num>
  <w:num w:numId="13">
    <w:abstractNumId w:val="31"/>
  </w:num>
  <w:num w:numId="14">
    <w:abstractNumId w:val="35"/>
  </w:num>
  <w:num w:numId="15">
    <w:abstractNumId w:val="13"/>
  </w:num>
  <w:num w:numId="16">
    <w:abstractNumId w:val="12"/>
  </w:num>
  <w:num w:numId="17">
    <w:abstractNumId w:val="47"/>
  </w:num>
  <w:num w:numId="18">
    <w:abstractNumId w:val="27"/>
  </w:num>
  <w:num w:numId="19">
    <w:abstractNumId w:val="38"/>
  </w:num>
  <w:num w:numId="20">
    <w:abstractNumId w:val="9"/>
  </w:num>
  <w:num w:numId="21">
    <w:abstractNumId w:val="45"/>
  </w:num>
  <w:num w:numId="22">
    <w:abstractNumId w:val="37"/>
  </w:num>
  <w:num w:numId="23">
    <w:abstractNumId w:val="7"/>
  </w:num>
  <w:num w:numId="24">
    <w:abstractNumId w:val="3"/>
  </w:num>
  <w:num w:numId="25">
    <w:abstractNumId w:val="11"/>
  </w:num>
  <w:num w:numId="26">
    <w:abstractNumId w:val="17"/>
  </w:num>
  <w:num w:numId="27">
    <w:abstractNumId w:val="25"/>
  </w:num>
  <w:num w:numId="28">
    <w:abstractNumId w:val="30"/>
  </w:num>
  <w:num w:numId="29">
    <w:abstractNumId w:val="22"/>
  </w:num>
  <w:num w:numId="30">
    <w:abstractNumId w:val="14"/>
  </w:num>
  <w:num w:numId="31">
    <w:abstractNumId w:val="26"/>
  </w:num>
  <w:num w:numId="32">
    <w:abstractNumId w:val="34"/>
  </w:num>
  <w:num w:numId="33">
    <w:abstractNumId w:val="15"/>
  </w:num>
  <w:num w:numId="34">
    <w:abstractNumId w:val="24"/>
  </w:num>
  <w:num w:numId="35">
    <w:abstractNumId w:val="29"/>
  </w:num>
  <w:num w:numId="36">
    <w:abstractNumId w:val="40"/>
  </w:num>
  <w:num w:numId="37">
    <w:abstractNumId w:val="19"/>
  </w:num>
  <w:num w:numId="38">
    <w:abstractNumId w:val="21"/>
  </w:num>
  <w:num w:numId="39">
    <w:abstractNumId w:val="33"/>
  </w:num>
  <w:num w:numId="40">
    <w:abstractNumId w:val="28"/>
  </w:num>
  <w:num w:numId="41">
    <w:abstractNumId w:val="32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0"/>
  </w:num>
  <w:num w:numId="45">
    <w:abstractNumId w:val="5"/>
  </w:num>
  <w:num w:numId="46">
    <w:abstractNumId w:val="36"/>
  </w:num>
  <w:num w:numId="47">
    <w:abstractNumId w:val="1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1783C"/>
    <w:rsid w:val="00021F1F"/>
    <w:rsid w:val="000338DD"/>
    <w:rsid w:val="00046956"/>
    <w:rsid w:val="00054299"/>
    <w:rsid w:val="000A196B"/>
    <w:rsid w:val="000A2ED9"/>
    <w:rsid w:val="000C279D"/>
    <w:rsid w:val="000E244D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D4FE7"/>
    <w:rsid w:val="002004B1"/>
    <w:rsid w:val="00220807"/>
    <w:rsid w:val="0022761D"/>
    <w:rsid w:val="00233C33"/>
    <w:rsid w:val="00282E23"/>
    <w:rsid w:val="002855D0"/>
    <w:rsid w:val="0028741F"/>
    <w:rsid w:val="00287DF8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35382"/>
    <w:rsid w:val="0053792C"/>
    <w:rsid w:val="0054091F"/>
    <w:rsid w:val="00554CBF"/>
    <w:rsid w:val="00564D31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60372A"/>
    <w:rsid w:val="00604D7B"/>
    <w:rsid w:val="00624B31"/>
    <w:rsid w:val="00647C47"/>
    <w:rsid w:val="00673DA4"/>
    <w:rsid w:val="006947D3"/>
    <w:rsid w:val="006A1349"/>
    <w:rsid w:val="006B0DF5"/>
    <w:rsid w:val="006B1A91"/>
    <w:rsid w:val="006B35A2"/>
    <w:rsid w:val="006B7EEA"/>
    <w:rsid w:val="006C4F78"/>
    <w:rsid w:val="006D06E3"/>
    <w:rsid w:val="006E1F73"/>
    <w:rsid w:val="0070198B"/>
    <w:rsid w:val="00720E80"/>
    <w:rsid w:val="00723948"/>
    <w:rsid w:val="00737FB3"/>
    <w:rsid w:val="00747404"/>
    <w:rsid w:val="00753DFE"/>
    <w:rsid w:val="00766C6A"/>
    <w:rsid w:val="007754EE"/>
    <w:rsid w:val="00782D24"/>
    <w:rsid w:val="00794621"/>
    <w:rsid w:val="007A7E88"/>
    <w:rsid w:val="007B6256"/>
    <w:rsid w:val="007C2CF8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B3A00"/>
    <w:rsid w:val="008B5EDE"/>
    <w:rsid w:val="008B7F69"/>
    <w:rsid w:val="008C073F"/>
    <w:rsid w:val="008C7FD2"/>
    <w:rsid w:val="00914F05"/>
    <w:rsid w:val="00921692"/>
    <w:rsid w:val="0093331D"/>
    <w:rsid w:val="00945688"/>
    <w:rsid w:val="009530BF"/>
    <w:rsid w:val="009556FD"/>
    <w:rsid w:val="009622F3"/>
    <w:rsid w:val="0098177E"/>
    <w:rsid w:val="00993510"/>
    <w:rsid w:val="009D7EA3"/>
    <w:rsid w:val="00A002B1"/>
    <w:rsid w:val="00A0520F"/>
    <w:rsid w:val="00A3301B"/>
    <w:rsid w:val="00A449D6"/>
    <w:rsid w:val="00A45EA6"/>
    <w:rsid w:val="00A47CA5"/>
    <w:rsid w:val="00A520EE"/>
    <w:rsid w:val="00A56F4A"/>
    <w:rsid w:val="00A576CF"/>
    <w:rsid w:val="00A6070D"/>
    <w:rsid w:val="00A676C3"/>
    <w:rsid w:val="00A80B6C"/>
    <w:rsid w:val="00A93A76"/>
    <w:rsid w:val="00A949C4"/>
    <w:rsid w:val="00A965E2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67B2C"/>
    <w:rsid w:val="00B70B7C"/>
    <w:rsid w:val="00BB12E2"/>
    <w:rsid w:val="00BB3EC1"/>
    <w:rsid w:val="00BD6FD0"/>
    <w:rsid w:val="00BE4DA4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975CF"/>
    <w:rsid w:val="00DA0137"/>
    <w:rsid w:val="00DA546D"/>
    <w:rsid w:val="00DC5B88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44411"/>
    <w:rsid w:val="00F85288"/>
    <w:rsid w:val="00F866F5"/>
    <w:rsid w:val="00F86F91"/>
    <w:rsid w:val="00FB1B12"/>
    <w:rsid w:val="00FB7F4F"/>
    <w:rsid w:val="00FC036E"/>
    <w:rsid w:val="00FD0CDD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9BD"/>
  <w15:chartTrackingRefBased/>
  <w15:docId w15:val="{6D17A99C-0064-4584-AE36-E20B784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C945-D897-4887-AD3B-60F45003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Glaziński</dc:creator>
  <cp:keywords/>
  <dc:description/>
  <cp:lastModifiedBy>PC</cp:lastModifiedBy>
  <cp:revision>3</cp:revision>
  <cp:lastPrinted>2019-11-29T09:32:00Z</cp:lastPrinted>
  <dcterms:created xsi:type="dcterms:W3CDTF">2022-10-04T09:49:00Z</dcterms:created>
  <dcterms:modified xsi:type="dcterms:W3CDTF">2022-10-04T10:26:00Z</dcterms:modified>
</cp:coreProperties>
</file>