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zgłoszeniowy </w:t>
        <w:br w:type="textWrapping"/>
        <w:t xml:space="preserve">do udziału w Projekcie „Grodziscy fachowcy”</w:t>
        <w:br w:type="textWrapping"/>
        <w:t xml:space="preserve">RPWP.08.03.01-30-0009/18</w:t>
      </w:r>
      <w:r w:rsidDel="00000000" w:rsidR="00000000" w:rsidRPr="00000000">
        <w:rPr>
          <w:rtl w:val="0"/>
        </w:rPr>
      </w:r>
    </w:p>
    <w:tbl>
      <w:tblPr>
        <w:tblStyle w:val="Table1"/>
        <w:tblW w:w="96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  <w:tblGridChange w:id="0">
          <w:tblGrid>
            <w:gridCol w:w="1622"/>
            <w:gridCol w:w="578"/>
            <w:gridCol w:w="4080"/>
            <w:gridCol w:w="583"/>
            <w:gridCol w:w="1067"/>
            <w:gridCol w:w="657"/>
            <w:gridCol w:w="213"/>
            <w:gridCol w:w="853"/>
          </w:tblGrid>
        </w:tblGridChange>
      </w:tblGrid>
      <w:tr>
        <w:trPr>
          <w:trHeight w:val="495" w:hRule="atLeast"/>
        </w:trPr>
        <w:tc>
          <w:tcPr>
            <w:gridSpan w:val="8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 uczestnika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Płeć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Wykształcenie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(należy zaznaczyć X właściwy poziom ISCED)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5-8 Wyższe 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4 Policealne 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3 Ponadgminazjalne / Ponadpodstawowe (liceum, technikum, szkoła zawodowa)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2 Gimnazjalne 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1 Podstawowe 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0 Brak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gridSpan w:val="8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kontaktowe uczestnika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Powiat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budynku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lokalu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gridSpan w:val="8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uczestnika na rynku pracy w chwili przystąpienia do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Bezrobotny zarejestrowany w powiatowym urzędzie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zaznaczająca powyższy status musi dostarczyć zaświadczenie z urzędu pracy.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Bezrobotny niezarejestrowany w powiatowym urzędzie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Osoby pozostające bez pracy, gotowe do podjęcia pracy i aktywnie poszukujące zatrudnienia, które nie są zarejestrowane w ewidencji urzędów pracy.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długotrwale bezrobotny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Definicja pojęcia „długotrwale bezrobotny" różni się w zależności od wieku: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Młodzież (&lt;25 lat) – osoby bezrobotne nieprzerwanie przez okres ponad 6 miesięcy (&gt;6 miesięcy).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Bierny zawodowo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osoba ucząca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osoba nieuczestnicząca w kształceniu lub szkoleniu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Osobą pracująca (niezależnie od rodzaju umowy)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administracji rządowej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administracji samorządowej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MMŚP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organizacji pozarządowej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prowadząca działalność na własny rachunek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dużym przedsiębiorstwie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Zatrudniony w: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podać nazwę przedsiębiorstwa / instytucji, w której uczestnik jest zatrudniony</w:t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Wykonywany zawód: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kształcenia zawodowego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kształcenia ogólnego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wychowania przedszkolnego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szkolnictwa wyższego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rynku pracy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systemu ochrony zdrowia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Rolnik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Kluczowy pracownik instytucji pomocy </w:t>
              <w:br w:type="textWrapping"/>
              <w:t xml:space="preserve">i integracji społecznej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systemu wspierania rodziny i pieczy zastępczej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ośrodka wsparcia ekonomii społecznej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poradni psychologiczno-  pedagogicznej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Instruktor praktycznej nauki zawodu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6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3"/>
        <w:gridCol w:w="1519"/>
        <w:gridCol w:w="834"/>
        <w:gridCol w:w="1329"/>
        <w:gridCol w:w="1038"/>
        <w:gridCol w:w="1725"/>
        <w:gridCol w:w="1735"/>
        <w:tblGridChange w:id="0">
          <w:tblGrid>
            <w:gridCol w:w="1473"/>
            <w:gridCol w:w="1519"/>
            <w:gridCol w:w="834"/>
            <w:gridCol w:w="1329"/>
            <w:gridCol w:w="1038"/>
            <w:gridCol w:w="1725"/>
            <w:gridCol w:w="1735"/>
          </w:tblGrid>
        </w:tblGridChange>
      </w:tblGrid>
      <w:tr>
        <w:trPr>
          <w:trHeight w:val="634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Status uczestnika projektu w chwili przystąpienia do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(odmowa udzielenia informacji w przypadku danych wrażliwych nie skutkuje odmową udzielenia wsparcia, jeżeli projekt nie jest kierowany do danej grupy docelowej)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Osoba, należąca do mniejszości narodowej lub etnicznej, migrant, osoba obcego pochodzenia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bezdomna lub dotknięta wykluczeniem z dostępu do mieszkań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Bez dachu nad głową (osoby żyjące w surowych i alarmujących warunkach)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Niezabezpieczone zakwaterowanie (osoby posiadające niepewny najem z nakazem eksmisji, osoby zagrożone przemocą)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Nieodpowiednie warunki mieszkaniowe (konstrukcje tymczasowe, mieszkania substandardowe – lokale nienadające się do zamieszkania wg standardu krajowego, skrajne przeludnienie).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Potwierdzeniem statusu osoby z niepełnosprawnością jest w szczególności: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stopniu niepełnosprawności lekkim, umiarkowanym i znacznym,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niepełnosprawności wydane w stosunku do osób, które nie ukończyły 16 roku życia,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niezdolności do pracy,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potrzebie kształcenia specjalnego wydane ze względu na dany rodzaj niepełnosprawności,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potrzebie zajęć rewalidacyjno-wychowawczych wydane ze względu na niepełnosprawność intelektualną w stopniu głębokim,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inne równoważne orzeczenia (KRUS, służby mundurowe itd.),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w przypadku osoby z zaburzeniami psychicznymi dokument potwierdzający stan zdrowia wydany przez lekarza, np. orzeczenie o stanie zdrowia lub opinia.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Tak*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*W przypadku osoby z niepełnosprawnościami - proszę wskazać ewentualne bariery utrudniające/uniemożliwiające udział w projekcie (jeśli występują) oraz propozycję sposobu ich pokonywania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w innej niekorzystnej sytuacji społecznej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(Odmowa podania informacji dotyczy tylko danych wrażliwych tj.: stanu zdrowia)</w:t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Potwierdzam poprawność i aktualność przedstawionych danych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(należy wypełnić w dniu przystąpienia do projektu)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Data</w:t>
        <w:tab/>
        <w:tab/>
        <w:tab/>
        <w:tab/>
        <w:tab/>
        <w:tab/>
        <w:t xml:space="preserve">          Podpis</w:t>
      </w:r>
    </w:p>
    <w:tbl>
      <w:tblPr>
        <w:tblStyle w:val="Table3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280"/>
        <w:gridCol w:w="2550"/>
        <w:gridCol w:w="2280"/>
        <w:tblGridChange w:id="0">
          <w:tblGrid>
            <w:gridCol w:w="2580"/>
            <w:gridCol w:w="2280"/>
            <w:gridCol w:w="2550"/>
            <w:gridCol w:w="2280"/>
          </w:tblGrid>
        </w:tblGridChange>
      </w:tblGrid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Średnia ocen z przedmiotów zawodowych </w:t>
              <w:br w:type="textWrapping"/>
              <w:t xml:space="preserve">na świadectwie poprzedzającym rok szkolnym, </w:t>
              <w:br w:type="textWrapping"/>
              <w:t xml:space="preserve">w którym realizowane jest zadanie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świadectwa szkolnego.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Średnia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Zamieszkanie na terenach wiejskich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dowodu osobistego/legitymacji szkolnej..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Posiadanie orzeczenia o niepełnosprawności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orzeczenia.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Motywacja do wzięcia udział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</w:tc>
      </w:tr>
    </w:tbl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Opinia wychowawcy potwierdzająca zasadność udziału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(podpis wychowawcy)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Dodatkowe informacje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(np. występowanie barier utrudniających w jakikolwiek sposób udział w projekcie)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spacing w:line="36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36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0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1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  <w:drawing>
        <wp:inline distB="0" distT="0" distL="114300" distR="114300">
          <wp:extent cx="5749290" cy="570865"/>
          <wp:effectExtent b="0" l="0" r="0" t="0"/>
          <wp:docPr descr="EFS_Samorzad_cb" id="1" name="image1.jpg"/>
          <a:graphic>
            <a:graphicData uri="http://schemas.openxmlformats.org/drawingml/2006/picture">
              <pic:pic>
                <pic:nvPicPr>
                  <pic:cNvPr descr="EFS_Samorzad_c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